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after="120" w:before="480" w:line="24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Pr>
        <w:drawing>
          <wp:inline distB="0" distT="0" distL="0" distR="0">
            <wp:extent cx="1638300" cy="1638300"/>
            <wp:effectExtent b="0" l="0" r="0" t="0"/>
            <wp:docPr descr="https://lh6.googleusercontent.com/RI5-rE2EUdLR8wiuljSxJidBr689z2bLgYB5kYExCrMWcto4J_dTXQxDZAxMF-2fnubAHIhw85hNzi9E_q7BQDkV76N3XQ2W9UuvedCpjTkf0ZXgjpnOaNSYdypS5eys91MnrgJa" id="1" name="image2.png"/>
            <a:graphic>
              <a:graphicData uri="http://schemas.openxmlformats.org/drawingml/2006/picture">
                <pic:pic>
                  <pic:nvPicPr>
                    <pic:cNvPr descr="https://lh6.googleusercontent.com/RI5-rE2EUdLR8wiuljSxJidBr689z2bLgYB5kYExCrMWcto4J_dTXQxDZAxMF-2fnubAHIhw85hNzi9E_q7BQDkV76N3XQ2W9UuvedCpjTkf0ZXgjpnOaNSYdypS5eys91MnrgJa" id="0" name="image2.png"/>
                    <pic:cNvPicPr preferRelativeResize="0"/>
                  </pic:nvPicPr>
                  <pic:blipFill>
                    <a:blip r:embed="rId6"/>
                    <a:srcRect b="0" l="0" r="0" t="0"/>
                    <a:stretch>
                      <a:fillRect/>
                    </a:stretch>
                  </pic:blipFill>
                  <pic:spPr>
                    <a:xfrm>
                      <a:off x="0" y="0"/>
                      <a:ext cx="1638300" cy="16383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widowControl w:val="0"/>
        <w:spacing w:line="240" w:lineRule="auto"/>
        <w:contextualSpacing w:val="0"/>
        <w:jc w:val="center"/>
        <w:rPr>
          <w:rFonts w:ascii="Cambria" w:cs="Cambria" w:eastAsia="Cambria" w:hAnsi="Cambria"/>
          <w:sz w:val="24"/>
          <w:szCs w:val="24"/>
        </w:rPr>
      </w:pPr>
      <w:r w:rsidDel="00000000" w:rsidR="00000000" w:rsidRPr="00000000">
        <w:rPr>
          <w:rFonts w:ascii="Times New Roman" w:cs="Times New Roman" w:eastAsia="Times New Roman" w:hAnsi="Times New Roman"/>
          <w:b w:val="1"/>
          <w:sz w:val="40"/>
          <w:szCs w:val="40"/>
          <w:rtl w:val="0"/>
        </w:rPr>
        <w:t xml:space="preserve">IFC Agenda for 3/8/18</w:t>
      </w:r>
      <w:r w:rsidDel="00000000" w:rsidR="00000000" w:rsidRPr="00000000">
        <w:rPr>
          <w:rtl w:val="0"/>
        </w:rPr>
      </w:r>
    </w:p>
    <w:p w:rsidR="00000000" w:rsidDel="00000000" w:rsidP="00000000" w:rsidRDefault="00000000" w:rsidRPr="00000000" w14:paraId="00000002">
      <w:pPr>
        <w:widowControl w:val="0"/>
        <w:spacing w:line="240" w:lineRule="auto"/>
        <w:contextualSpacing w:val="0"/>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6:00 pm in Forum</w:t>
      </w:r>
    </w:p>
    <w:p w:rsidR="00000000" w:rsidDel="00000000" w:rsidP="00000000" w:rsidRDefault="00000000" w:rsidRPr="00000000" w14:paraId="00000003">
      <w:pPr>
        <w:widowControl w:val="0"/>
        <w:spacing w:line="240" w:lineRule="auto"/>
        <w:contextualSpacing w:val="0"/>
        <w:jc w:val="left"/>
        <w:rPr>
          <w:rFonts w:ascii="Times New Roman" w:cs="Times New Roman" w:eastAsia="Times New Roman" w:hAnsi="Times New Roman"/>
          <w:b w:val="1"/>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Call to Order: 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Adjourn: 6:</w:t>
            </w:r>
          </w:p>
        </w:tc>
      </w:tr>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Meeting Head: Connor Johnson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Secretary: Joe Low</w:t>
            </w:r>
          </w:p>
        </w:tc>
      </w:tr>
    </w:tbl>
    <w:p w:rsidR="00000000" w:rsidDel="00000000" w:rsidP="00000000" w:rsidRDefault="00000000" w:rsidRPr="00000000" w14:paraId="00000008">
      <w:pPr>
        <w:widowControl w:val="0"/>
        <w:spacing w:line="240" w:lineRule="auto"/>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widowControl w:val="0"/>
        <w:numPr>
          <w:ilvl w:val="0"/>
          <w:numId w:val="2"/>
        </w:numPr>
        <w:spacing w:line="276"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Call</w:t>
      </w:r>
    </w:p>
    <w:p w:rsidR="00000000" w:rsidDel="00000000" w:rsidP="00000000" w:rsidRDefault="00000000" w:rsidRPr="00000000" w14:paraId="0000000A">
      <w:pPr>
        <w:numPr>
          <w:ilvl w:val="1"/>
          <w:numId w:val="2"/>
        </w:numPr>
        <w:spacing w:after="280" w:before="28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Delegation</w:t>
      </w:r>
    </w:p>
    <w:tbl>
      <w:tblPr>
        <w:tblStyle w:val="Table2"/>
        <w:tblW w:w="6465.0" w:type="dxa"/>
        <w:jc w:val="center"/>
        <w:tblLayout w:type="fixed"/>
        <w:tblLook w:val="0400"/>
      </w:tblPr>
      <w:tblGrid>
        <w:gridCol w:w="2385"/>
        <w:gridCol w:w="4080"/>
        <w:tblGridChange w:id="0">
          <w:tblGrid>
            <w:gridCol w:w="2385"/>
            <w:gridCol w:w="4080"/>
          </w:tblGrid>
        </w:tblGridChange>
      </w:tblGrid>
      <w:tr>
        <w:trPr>
          <w:trHeight w:val="26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B">
            <w:pPr>
              <w:spacing w:line="276"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Chapter 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C">
            <w:pPr>
              <w:spacing w:line="276"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Representative </w:t>
            </w:r>
            <w:r w:rsidDel="00000000" w:rsidR="00000000" w:rsidRPr="00000000">
              <w:rPr>
                <w:rFonts w:ascii="Times New Roman" w:cs="Times New Roman" w:eastAsia="Times New Roman" w:hAnsi="Times New Roman"/>
                <w:b w:val="1"/>
                <w:i w:val="1"/>
                <w:color w:val="ff0000"/>
                <w:sz w:val="24"/>
                <w:szCs w:val="24"/>
                <w:u w:val="single"/>
                <w:rtl w:val="0"/>
              </w:rPr>
              <w:t xml:space="preserve">Name</w:t>
            </w:r>
            <w:r w:rsidDel="00000000" w:rsidR="00000000" w:rsidRPr="00000000">
              <w:rPr>
                <w:rFonts w:ascii="Times New Roman" w:cs="Times New Roman" w:eastAsia="Times New Roman" w:hAnsi="Times New Roman"/>
                <w:b w:val="1"/>
                <w:sz w:val="24"/>
                <w:szCs w:val="24"/>
                <w:rtl w:val="0"/>
              </w:rPr>
              <w:t xml:space="preserve">, N/A if absent:</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D">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9e29a7"/>
                <w:sz w:val="24"/>
                <w:szCs w:val="24"/>
                <w:rtl w:val="0"/>
              </w:rPr>
              <w:t xml:space="preserve">Alpha Kappa Lambda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E">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tc>
      </w:tr>
      <w:tr>
        <w:trPr>
          <w:trHeight w:val="26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F">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b050"/>
                <w:sz w:val="24"/>
                <w:szCs w:val="24"/>
                <w:rtl w:val="0"/>
              </w:rPr>
              <w:t xml:space="preserve">Delta Sigma Phi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0">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Chase Sanchez</w:t>
            </w:r>
          </w:p>
        </w:tc>
      </w:tr>
      <w:tr>
        <w:trPr>
          <w:trHeight w:val="26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1">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5392"/>
                <w:sz w:val="24"/>
                <w:szCs w:val="24"/>
                <w:rtl w:val="0"/>
              </w:rPr>
              <w:t xml:space="preserve">Delta Upsilon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2">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Fred Reisch</w:t>
            </w:r>
          </w:p>
        </w:tc>
      </w:tr>
      <w:tr>
        <w:trPr>
          <w:trHeight w:val="26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3">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c00000"/>
                <w:sz w:val="24"/>
                <w:szCs w:val="24"/>
                <w:rtl w:val="0"/>
              </w:rPr>
              <w:t xml:space="preserve">Kappa Sigma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4">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Bryan </w:t>
            </w:r>
          </w:p>
        </w:tc>
      </w:tr>
      <w:tr>
        <w:trPr>
          <w:trHeight w:val="26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5">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8064a2"/>
                <w:sz w:val="24"/>
                <w:szCs w:val="24"/>
                <w:rtl w:val="0"/>
              </w:rPr>
              <w:t xml:space="preserve">Phi Gamma Delta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6">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Holden</w:t>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7">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70c0"/>
                <w:sz w:val="24"/>
                <w:szCs w:val="24"/>
                <w:rtl w:val="0"/>
              </w:rPr>
              <w:t xml:space="preserve">Pi Kappa Phi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8">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tc>
      </w:tr>
      <w:tr>
        <w:trPr>
          <w:trHeight w:val="26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9">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cccc00"/>
                <w:sz w:val="24"/>
                <w:szCs w:val="24"/>
                <w:rtl w:val="0"/>
              </w:rPr>
              <w:t xml:space="preserve">Sigma Chi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A">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N/A</w:t>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B">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Tau Kappa Epsilon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C">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Mattias Wawro</w:t>
            </w:r>
          </w:p>
        </w:tc>
      </w:tr>
      <w:tr>
        <w:trPr>
          <w:trHeight w:val="30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D">
            <w:pPr>
              <w:spacing w:line="276" w:lineRule="auto"/>
              <w:contextualSpacing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ed7d31"/>
                <w:sz w:val="24"/>
                <w:szCs w:val="24"/>
                <w:rtl w:val="0"/>
              </w:rPr>
              <w:t xml:space="preserve">Alpha Tau Omega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1E">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Dean </w:t>
            </w:r>
            <w:r w:rsidDel="00000000" w:rsidR="00000000" w:rsidRPr="00000000">
              <w:rPr>
                <w:rtl w:val="0"/>
              </w:rPr>
            </w:r>
          </w:p>
        </w:tc>
      </w:tr>
    </w:tbl>
    <w:p w:rsidR="00000000" w:rsidDel="00000000" w:rsidP="00000000" w:rsidRDefault="00000000" w:rsidRPr="00000000" w14:paraId="0000001F">
      <w:pPr>
        <w:widowControl w:val="0"/>
        <w:spacing w:line="276"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widowControl w:val="0"/>
        <w:numPr>
          <w:ilvl w:val="1"/>
          <w:numId w:val="2"/>
        </w:numPr>
        <w:spacing w:line="276"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Board</w:t>
      </w:r>
    </w:p>
    <w:p w:rsidR="00000000" w:rsidDel="00000000" w:rsidP="00000000" w:rsidRDefault="00000000" w:rsidRPr="00000000" w14:paraId="00000021">
      <w:pPr>
        <w:widowControl w:val="0"/>
        <w:numPr>
          <w:ilvl w:val="2"/>
          <w:numId w:val="2"/>
        </w:numPr>
        <w:spacing w:line="276"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Connor Johnson</w:t>
      </w:r>
    </w:p>
    <w:p w:rsidR="00000000" w:rsidDel="00000000" w:rsidP="00000000" w:rsidRDefault="00000000" w:rsidRPr="00000000" w14:paraId="00000022">
      <w:pPr>
        <w:widowControl w:val="0"/>
        <w:numPr>
          <w:ilvl w:val="2"/>
          <w:numId w:val="2"/>
        </w:numPr>
        <w:spacing w:line="276"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Spencer Nishahira </w:t>
      </w:r>
    </w:p>
    <w:p w:rsidR="00000000" w:rsidDel="00000000" w:rsidP="00000000" w:rsidRDefault="00000000" w:rsidRPr="00000000" w14:paraId="00000023">
      <w:pPr>
        <w:widowControl w:val="0"/>
        <w:numPr>
          <w:ilvl w:val="2"/>
          <w:numId w:val="2"/>
        </w:numPr>
        <w:spacing w:line="276"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 Low</w:t>
      </w:r>
    </w:p>
    <w:p w:rsidR="00000000" w:rsidDel="00000000" w:rsidP="00000000" w:rsidRDefault="00000000" w:rsidRPr="00000000" w14:paraId="00000024">
      <w:pPr>
        <w:widowControl w:val="0"/>
        <w:numPr>
          <w:ilvl w:val="2"/>
          <w:numId w:val="2"/>
        </w:numPr>
        <w:spacing w:line="276"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Austin Bleeker X</w:t>
      </w:r>
    </w:p>
    <w:p w:rsidR="00000000" w:rsidDel="00000000" w:rsidP="00000000" w:rsidRDefault="00000000" w:rsidRPr="00000000" w14:paraId="00000025">
      <w:pPr>
        <w:widowControl w:val="0"/>
        <w:numPr>
          <w:ilvl w:val="2"/>
          <w:numId w:val="2"/>
        </w:numPr>
        <w:spacing w:line="276"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Rex Bartlett X</w:t>
      </w:r>
    </w:p>
    <w:p w:rsidR="00000000" w:rsidDel="00000000" w:rsidP="00000000" w:rsidRDefault="00000000" w:rsidRPr="00000000" w14:paraId="00000026">
      <w:pPr>
        <w:widowControl w:val="0"/>
        <w:numPr>
          <w:ilvl w:val="0"/>
          <w:numId w:val="2"/>
        </w:numPr>
        <w:spacing w:line="276"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Visitors</w:t>
      </w:r>
    </w:p>
    <w:p w:rsidR="00000000" w:rsidDel="00000000" w:rsidP="00000000" w:rsidRDefault="00000000" w:rsidRPr="00000000" w14:paraId="00000027">
      <w:pPr>
        <w:widowControl w:val="0"/>
        <w:numPr>
          <w:ilvl w:val="1"/>
          <w:numId w:val="2"/>
        </w:numPr>
        <w:spacing w:line="276"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 ATO</w:t>
      </w:r>
    </w:p>
    <w:p w:rsidR="00000000" w:rsidDel="00000000" w:rsidP="00000000" w:rsidRDefault="00000000" w:rsidRPr="00000000" w14:paraId="00000028">
      <w:pPr>
        <w:widowControl w:val="0"/>
        <w:numPr>
          <w:ilvl w:val="1"/>
          <w:numId w:val="2"/>
        </w:numPr>
        <w:spacing w:line="276"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Chase Ford ATO</w:t>
      </w:r>
    </w:p>
    <w:p w:rsidR="00000000" w:rsidDel="00000000" w:rsidP="00000000" w:rsidRDefault="00000000" w:rsidRPr="00000000" w14:paraId="00000029">
      <w:pPr>
        <w:widowControl w:val="0"/>
        <w:numPr>
          <w:ilvl w:val="1"/>
          <w:numId w:val="2"/>
        </w:numPr>
        <w:spacing w:line="276"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Emily - Idaho youth ranch - Boise state athletics fundraising. Child abuse awareness month april 2-6 Punch out child abuse. Online fundraising campaign. Social Media based. Fundraising goal is $19,684. Like gofundme but for non profits. Fundraising page for each chapter. 1st event is an informational night. Friday is national wear blue for child abuse awareness day. April 3rd is the day of the launch event. Going to the homeless runaway youth shelter. payment.youthranch.org/</w:t>
      </w:r>
    </w:p>
    <w:p w:rsidR="00000000" w:rsidDel="00000000" w:rsidP="00000000" w:rsidRDefault="00000000" w:rsidRPr="00000000" w14:paraId="0000002A">
      <w:pPr>
        <w:widowControl w:val="0"/>
        <w:numPr>
          <w:ilvl w:val="1"/>
          <w:numId w:val="2"/>
        </w:numPr>
        <w:spacing w:line="276"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Kyle ATO </w:t>
      </w:r>
    </w:p>
    <w:p w:rsidR="00000000" w:rsidDel="00000000" w:rsidP="00000000" w:rsidRDefault="00000000" w:rsidRPr="00000000" w14:paraId="0000002B">
      <w:pPr>
        <w:widowControl w:val="0"/>
        <w:numPr>
          <w:ilvl w:val="0"/>
          <w:numId w:val="2"/>
        </w:numPr>
        <w:spacing w:line="276"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w:t>
      </w:r>
    </w:p>
    <w:p w:rsidR="00000000" w:rsidDel="00000000" w:rsidP="00000000" w:rsidRDefault="00000000" w:rsidRPr="00000000" w14:paraId="0000002C">
      <w:pPr>
        <w:widowControl w:val="0"/>
        <w:numPr>
          <w:ilvl w:val="1"/>
          <w:numId w:val="2"/>
        </w:numPr>
        <w:spacing w:line="276" w:lineRule="auto"/>
        <w:ind w:left="1440" w:hanging="360"/>
        <w:contextualSpacing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widowControl w:val="0"/>
        <w:numPr>
          <w:ilvl w:val="0"/>
          <w:numId w:val="2"/>
        </w:numPr>
        <w:spacing w:line="276"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Officer Reports</w:t>
      </w:r>
    </w:p>
    <w:p w:rsidR="00000000" w:rsidDel="00000000" w:rsidP="00000000" w:rsidRDefault="00000000" w:rsidRPr="00000000" w14:paraId="0000002E">
      <w:pPr>
        <w:widowControl w:val="0"/>
        <w:numPr>
          <w:ilvl w:val="1"/>
          <w:numId w:val="2"/>
        </w:numPr>
        <w:spacing w:line="276"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w:t>
      </w:r>
    </w:p>
    <w:p w:rsidR="00000000" w:rsidDel="00000000" w:rsidP="00000000" w:rsidRDefault="00000000" w:rsidRPr="00000000" w14:paraId="0000002F">
      <w:pPr>
        <w:widowControl w:val="0"/>
        <w:numPr>
          <w:ilvl w:val="2"/>
          <w:numId w:val="2"/>
        </w:numPr>
        <w:spacing w:line="276"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Meeting with national IFC to what it looks like to charter at most basic level</w:t>
      </w:r>
    </w:p>
    <w:p w:rsidR="00000000" w:rsidDel="00000000" w:rsidP="00000000" w:rsidRDefault="00000000" w:rsidRPr="00000000" w14:paraId="00000030">
      <w:pPr>
        <w:widowControl w:val="0"/>
        <w:numPr>
          <w:ilvl w:val="2"/>
          <w:numId w:val="2"/>
        </w:numPr>
        <w:spacing w:line="276"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Speed dial for information and needs</w:t>
      </w:r>
    </w:p>
    <w:p w:rsidR="00000000" w:rsidDel="00000000" w:rsidP="00000000" w:rsidRDefault="00000000" w:rsidRPr="00000000" w14:paraId="00000031">
      <w:pPr>
        <w:widowControl w:val="0"/>
        <w:numPr>
          <w:ilvl w:val="2"/>
          <w:numId w:val="2"/>
        </w:numPr>
        <w:spacing w:line="276"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Alumni IFC support group - Part of other chapters / Money for us / donations </w:t>
      </w:r>
    </w:p>
    <w:p w:rsidR="00000000" w:rsidDel="00000000" w:rsidP="00000000" w:rsidRDefault="00000000" w:rsidRPr="00000000" w14:paraId="00000032">
      <w:pPr>
        <w:widowControl w:val="0"/>
        <w:numPr>
          <w:ilvl w:val="2"/>
          <w:numId w:val="2"/>
        </w:numPr>
        <w:spacing w:line="276"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Crisis </w:t>
      </w:r>
    </w:p>
    <w:p w:rsidR="00000000" w:rsidDel="00000000" w:rsidP="00000000" w:rsidRDefault="00000000" w:rsidRPr="00000000" w14:paraId="00000033">
      <w:pPr>
        <w:widowControl w:val="0"/>
        <w:numPr>
          <w:ilvl w:val="2"/>
          <w:numId w:val="2"/>
        </w:numPr>
        <w:spacing w:line="276"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Edelman communication for crisis</w:t>
      </w:r>
    </w:p>
    <w:p w:rsidR="00000000" w:rsidDel="00000000" w:rsidP="00000000" w:rsidRDefault="00000000" w:rsidRPr="00000000" w14:paraId="00000034">
      <w:pPr>
        <w:widowControl w:val="0"/>
        <w:numPr>
          <w:ilvl w:val="2"/>
          <w:numId w:val="2"/>
        </w:numPr>
        <w:spacing w:line="276"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Educational discounts for panhell and IFC</w:t>
      </w:r>
    </w:p>
    <w:p w:rsidR="00000000" w:rsidDel="00000000" w:rsidP="00000000" w:rsidRDefault="00000000" w:rsidRPr="00000000" w14:paraId="00000035">
      <w:pPr>
        <w:widowControl w:val="0"/>
        <w:numPr>
          <w:ilvl w:val="2"/>
          <w:numId w:val="2"/>
        </w:numPr>
        <w:spacing w:line="276"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Operational audit - more effective ways to deal with money</w:t>
      </w:r>
    </w:p>
    <w:p w:rsidR="00000000" w:rsidDel="00000000" w:rsidP="00000000" w:rsidRDefault="00000000" w:rsidRPr="00000000" w14:paraId="00000036">
      <w:pPr>
        <w:widowControl w:val="0"/>
        <w:numPr>
          <w:ilvl w:val="2"/>
          <w:numId w:val="2"/>
        </w:numPr>
        <w:spacing w:line="276"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Problems with IFC is not unique to Boise State to be up to par for Panhell</w:t>
      </w:r>
    </w:p>
    <w:p w:rsidR="00000000" w:rsidDel="00000000" w:rsidP="00000000" w:rsidRDefault="00000000" w:rsidRPr="00000000" w14:paraId="00000037">
      <w:pPr>
        <w:widowControl w:val="0"/>
        <w:numPr>
          <w:ilvl w:val="2"/>
          <w:numId w:val="2"/>
        </w:numPr>
        <w:spacing w:line="276"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Insurance covering events for IFC if rex fucks himself up at greek week </w:t>
      </w:r>
    </w:p>
    <w:p w:rsidR="00000000" w:rsidDel="00000000" w:rsidP="00000000" w:rsidRDefault="00000000" w:rsidRPr="00000000" w14:paraId="00000038">
      <w:pPr>
        <w:widowControl w:val="0"/>
        <w:numPr>
          <w:ilvl w:val="2"/>
          <w:numId w:val="2"/>
        </w:numPr>
        <w:spacing w:line="276"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Helps for recruitment called chapter builder/ centralized point for putting in data</w:t>
      </w:r>
    </w:p>
    <w:p w:rsidR="00000000" w:rsidDel="00000000" w:rsidP="00000000" w:rsidRDefault="00000000" w:rsidRPr="00000000" w14:paraId="00000039">
      <w:pPr>
        <w:widowControl w:val="0"/>
        <w:numPr>
          <w:ilvl w:val="2"/>
          <w:numId w:val="2"/>
        </w:numPr>
        <w:spacing w:line="276"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Tracks where you are from and where you are at and shows the places we can recruit better </w:t>
      </w:r>
    </w:p>
    <w:p w:rsidR="00000000" w:rsidDel="00000000" w:rsidP="00000000" w:rsidRDefault="00000000" w:rsidRPr="00000000" w14:paraId="0000003A">
      <w:pPr>
        <w:widowControl w:val="0"/>
        <w:numPr>
          <w:ilvl w:val="2"/>
          <w:numId w:val="2"/>
        </w:numPr>
        <w:spacing w:line="276"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Enter a password and access database for minutes and constitutions and blue books for transitions </w:t>
      </w:r>
    </w:p>
    <w:p w:rsidR="00000000" w:rsidDel="00000000" w:rsidP="00000000" w:rsidRDefault="00000000" w:rsidRPr="00000000" w14:paraId="0000003B">
      <w:pPr>
        <w:widowControl w:val="0"/>
        <w:numPr>
          <w:ilvl w:val="2"/>
          <w:numId w:val="2"/>
        </w:numPr>
        <w:spacing w:line="276"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Most beneficial for coaching calls - because we have nowhere to go with questions </w:t>
      </w:r>
    </w:p>
    <w:p w:rsidR="00000000" w:rsidDel="00000000" w:rsidP="00000000" w:rsidRDefault="00000000" w:rsidRPr="00000000" w14:paraId="0000003C">
      <w:pPr>
        <w:widowControl w:val="0"/>
        <w:numPr>
          <w:ilvl w:val="2"/>
          <w:numId w:val="2"/>
        </w:numPr>
        <w:spacing w:line="276"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Alumni - support </w:t>
      </w:r>
    </w:p>
    <w:p w:rsidR="00000000" w:rsidDel="00000000" w:rsidP="00000000" w:rsidRDefault="00000000" w:rsidRPr="00000000" w14:paraId="0000003D">
      <w:pPr>
        <w:widowControl w:val="0"/>
        <w:numPr>
          <w:ilvl w:val="2"/>
          <w:numId w:val="2"/>
        </w:numPr>
        <w:spacing w:line="276"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Leadership institutes are not accessible for base level but they can help us</w:t>
      </w:r>
    </w:p>
    <w:p w:rsidR="00000000" w:rsidDel="00000000" w:rsidP="00000000" w:rsidRDefault="00000000" w:rsidRPr="00000000" w14:paraId="0000003E">
      <w:pPr>
        <w:widowControl w:val="0"/>
        <w:numPr>
          <w:ilvl w:val="2"/>
          <w:numId w:val="2"/>
        </w:numPr>
        <w:spacing w:line="276"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Offers scholarships for event at indiana state university to learn leadership </w:t>
      </w:r>
    </w:p>
    <w:p w:rsidR="00000000" w:rsidDel="00000000" w:rsidP="00000000" w:rsidRDefault="00000000" w:rsidRPr="00000000" w14:paraId="0000003F">
      <w:pPr>
        <w:widowControl w:val="0"/>
        <w:numPr>
          <w:ilvl w:val="2"/>
          <w:numId w:val="2"/>
        </w:numPr>
        <w:spacing w:line="276"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Constitution. Bylaws . and standards - not a hindrance for us and can help us to have more effective rules  </w:t>
      </w:r>
    </w:p>
    <w:p w:rsidR="00000000" w:rsidDel="00000000" w:rsidP="00000000" w:rsidRDefault="00000000" w:rsidRPr="00000000" w14:paraId="00000040">
      <w:pPr>
        <w:widowControl w:val="0"/>
        <w:numPr>
          <w:ilvl w:val="2"/>
          <w:numId w:val="2"/>
        </w:numPr>
        <w:spacing w:line="276"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25 dollars per chapter to join. We would pull from our budget to pay for it for the first year. Helen would help us. No increase except 25 per year. Suggested at next chapter vote on the approval of us going and doing this. </w:t>
      </w:r>
    </w:p>
    <w:p w:rsidR="00000000" w:rsidDel="00000000" w:rsidP="00000000" w:rsidRDefault="00000000" w:rsidRPr="00000000" w14:paraId="00000041">
      <w:pPr>
        <w:widowControl w:val="0"/>
        <w:numPr>
          <w:ilvl w:val="2"/>
          <w:numId w:val="2"/>
        </w:numPr>
        <w:spacing w:line="276"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Insurance is not covered with base level. - not entirely sure on parameters </w:t>
      </w:r>
    </w:p>
    <w:p w:rsidR="00000000" w:rsidDel="00000000" w:rsidP="00000000" w:rsidRDefault="00000000" w:rsidRPr="00000000" w14:paraId="00000042">
      <w:pPr>
        <w:widowControl w:val="0"/>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Vice President of External Affairs</w:t>
      </w:r>
    </w:p>
    <w:p w:rsidR="00000000" w:rsidDel="00000000" w:rsidP="00000000" w:rsidRDefault="00000000" w:rsidRPr="00000000" w14:paraId="00000043">
      <w:pPr>
        <w:widowControl w:val="0"/>
        <w:numPr>
          <w:ilvl w:val="2"/>
          <w:numId w:val="1"/>
        </w:numP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Almost finished with greek week </w:t>
      </w:r>
    </w:p>
    <w:p w:rsidR="00000000" w:rsidDel="00000000" w:rsidP="00000000" w:rsidRDefault="00000000" w:rsidRPr="00000000" w14:paraId="00000044">
      <w:pPr>
        <w:widowControl w:val="0"/>
        <w:numPr>
          <w:ilvl w:val="2"/>
          <w:numId w:val="1"/>
        </w:numP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 kickoff social for food trucks - buying food</w:t>
      </w:r>
    </w:p>
    <w:p w:rsidR="00000000" w:rsidDel="00000000" w:rsidP="00000000" w:rsidRDefault="00000000" w:rsidRPr="00000000" w14:paraId="00000045">
      <w:pPr>
        <w:widowControl w:val="0"/>
        <w:numPr>
          <w:ilvl w:val="2"/>
          <w:numId w:val="1"/>
        </w:numP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Tues - penny wars</w:t>
      </w:r>
    </w:p>
    <w:p w:rsidR="00000000" w:rsidDel="00000000" w:rsidP="00000000" w:rsidRDefault="00000000" w:rsidRPr="00000000" w14:paraId="00000046">
      <w:pPr>
        <w:widowControl w:val="0"/>
        <w:numPr>
          <w:ilvl w:val="2"/>
          <w:numId w:val="1"/>
        </w:numP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 - trivia night </w:t>
      </w:r>
    </w:p>
    <w:p w:rsidR="00000000" w:rsidDel="00000000" w:rsidP="00000000" w:rsidRDefault="00000000" w:rsidRPr="00000000" w14:paraId="00000047">
      <w:pPr>
        <w:widowControl w:val="0"/>
        <w:numPr>
          <w:ilvl w:val="2"/>
          <w:numId w:val="1"/>
        </w:numP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Thurs - Talent Show</w:t>
      </w:r>
    </w:p>
    <w:p w:rsidR="00000000" w:rsidDel="00000000" w:rsidP="00000000" w:rsidRDefault="00000000" w:rsidRPr="00000000" w14:paraId="00000048">
      <w:pPr>
        <w:widowControl w:val="0"/>
        <w:numPr>
          <w:ilvl w:val="2"/>
          <w:numId w:val="1"/>
        </w:numP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Friday - Field Day</w:t>
      </w:r>
    </w:p>
    <w:p w:rsidR="00000000" w:rsidDel="00000000" w:rsidP="00000000" w:rsidRDefault="00000000" w:rsidRPr="00000000" w14:paraId="00000049">
      <w:pPr>
        <w:widowControl w:val="0"/>
        <w:numPr>
          <w:ilvl w:val="1"/>
          <w:numId w:val="1"/>
        </w:numP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President of Internal affairs</w:t>
      </w:r>
    </w:p>
    <w:p w:rsidR="00000000" w:rsidDel="00000000" w:rsidP="00000000" w:rsidRDefault="00000000" w:rsidRPr="00000000" w14:paraId="0000004A">
      <w:pPr>
        <w:widowControl w:val="0"/>
        <w:numPr>
          <w:ilvl w:val="2"/>
          <w:numId w:val="1"/>
        </w:numP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Concrete budget of Greek Week Coming</w:t>
      </w:r>
    </w:p>
    <w:p w:rsidR="00000000" w:rsidDel="00000000" w:rsidP="00000000" w:rsidRDefault="00000000" w:rsidRPr="00000000" w14:paraId="0000004B">
      <w:pPr>
        <w:widowControl w:val="0"/>
        <w:numPr>
          <w:ilvl w:val="2"/>
          <w:numId w:val="1"/>
        </w:numP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Dues due April 1st </w:t>
      </w:r>
    </w:p>
    <w:p w:rsidR="00000000" w:rsidDel="00000000" w:rsidP="00000000" w:rsidRDefault="00000000" w:rsidRPr="00000000" w14:paraId="0000004C">
      <w:pPr>
        <w:widowControl w:val="0"/>
        <w:numPr>
          <w:ilvl w:val="1"/>
          <w:numId w:val="2"/>
        </w:numPr>
        <w:spacing w:line="276"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President of Recruitment</w:t>
      </w:r>
    </w:p>
    <w:p w:rsidR="00000000" w:rsidDel="00000000" w:rsidP="00000000" w:rsidRDefault="00000000" w:rsidRPr="00000000" w14:paraId="0000004D">
      <w:pPr>
        <w:widowControl w:val="0"/>
        <w:numPr>
          <w:ilvl w:val="2"/>
          <w:numId w:val="2"/>
        </w:numPr>
        <w:spacing w:line="276"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 a whole lot </w:t>
      </w:r>
    </w:p>
    <w:p w:rsidR="00000000" w:rsidDel="00000000" w:rsidP="00000000" w:rsidRDefault="00000000" w:rsidRPr="00000000" w14:paraId="0000004E">
      <w:pPr>
        <w:widowControl w:val="0"/>
        <w:numPr>
          <w:ilvl w:val="2"/>
          <w:numId w:val="2"/>
        </w:numPr>
        <w:spacing w:line="276"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Booking rooms </w:t>
      </w:r>
    </w:p>
    <w:p w:rsidR="00000000" w:rsidDel="00000000" w:rsidP="00000000" w:rsidRDefault="00000000" w:rsidRPr="00000000" w14:paraId="0000004F">
      <w:pPr>
        <w:widowControl w:val="0"/>
        <w:numPr>
          <w:ilvl w:val="1"/>
          <w:numId w:val="2"/>
        </w:numPr>
        <w:spacing w:line="276"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President of Fraternal affairs</w:t>
      </w:r>
    </w:p>
    <w:p w:rsidR="00000000" w:rsidDel="00000000" w:rsidP="00000000" w:rsidRDefault="00000000" w:rsidRPr="00000000" w14:paraId="00000050">
      <w:pPr>
        <w:widowControl w:val="0"/>
        <w:numPr>
          <w:ilvl w:val="2"/>
          <w:numId w:val="2"/>
        </w:numPr>
        <w:spacing w:line="276"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AKL march 20th- 22nd </w:t>
      </w:r>
    </w:p>
    <w:p w:rsidR="00000000" w:rsidDel="00000000" w:rsidP="00000000" w:rsidRDefault="00000000" w:rsidRPr="00000000" w14:paraId="00000051">
      <w:pPr>
        <w:widowControl w:val="0"/>
        <w:numPr>
          <w:ilvl w:val="2"/>
          <w:numId w:val="2"/>
        </w:numPr>
        <w:spacing w:line="276"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Papa johns giveback night </w:t>
      </w:r>
    </w:p>
    <w:p w:rsidR="00000000" w:rsidDel="00000000" w:rsidP="00000000" w:rsidRDefault="00000000" w:rsidRPr="00000000" w14:paraId="00000052">
      <w:pPr>
        <w:widowControl w:val="0"/>
        <w:numPr>
          <w:ilvl w:val="2"/>
          <w:numId w:val="2"/>
        </w:numPr>
        <w:spacing w:line="276"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WCA gets all the proceeds </w:t>
      </w:r>
    </w:p>
    <w:p w:rsidR="00000000" w:rsidDel="00000000" w:rsidP="00000000" w:rsidRDefault="00000000" w:rsidRPr="00000000" w14:paraId="00000053">
      <w:pPr>
        <w:widowControl w:val="0"/>
        <w:spacing w:line="276"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Unfinished Business</w:t>
      </w:r>
    </w:p>
    <w:p w:rsidR="00000000" w:rsidDel="00000000" w:rsidP="00000000" w:rsidRDefault="00000000" w:rsidRPr="00000000" w14:paraId="00000054">
      <w:pPr>
        <w:widowControl w:val="0"/>
        <w:numPr>
          <w:ilvl w:val="1"/>
          <w:numId w:val="2"/>
        </w:numPr>
        <w:spacing w:line="276" w:lineRule="auto"/>
        <w:ind w:left="1440" w:hanging="360"/>
        <w:contextualSpacing w:val="1"/>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55">
      <w:pPr>
        <w:widowControl w:val="0"/>
        <w:numPr>
          <w:ilvl w:val="0"/>
          <w:numId w:val="2"/>
        </w:numPr>
        <w:spacing w:line="276"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Business</w:t>
      </w:r>
    </w:p>
    <w:p w:rsidR="00000000" w:rsidDel="00000000" w:rsidP="00000000" w:rsidRDefault="00000000" w:rsidRPr="00000000" w14:paraId="00000056">
      <w:pPr>
        <w:widowControl w:val="0"/>
        <w:numPr>
          <w:ilvl w:val="1"/>
          <w:numId w:val="2"/>
        </w:numPr>
        <w:spacing w:line="276" w:lineRule="auto"/>
        <w:ind w:left="1440" w:hanging="360"/>
        <w:contextualSpacing w:val="1"/>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57">
      <w:pPr>
        <w:widowControl w:val="0"/>
        <w:numPr>
          <w:ilvl w:val="0"/>
          <w:numId w:val="2"/>
        </w:numPr>
        <w:spacing w:line="276"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Announcements</w:t>
      </w:r>
    </w:p>
    <w:p w:rsidR="00000000" w:rsidDel="00000000" w:rsidP="00000000" w:rsidRDefault="00000000" w:rsidRPr="00000000" w14:paraId="00000058">
      <w:pPr>
        <w:widowControl w:val="0"/>
        <w:numPr>
          <w:ilvl w:val="1"/>
          <w:numId w:val="2"/>
        </w:numPr>
        <w:spacing w:line="276"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Fraternity Announcements</w:t>
      </w:r>
    </w:p>
    <w:p w:rsidR="00000000" w:rsidDel="00000000" w:rsidP="00000000" w:rsidRDefault="00000000" w:rsidRPr="00000000" w14:paraId="00000059">
      <w:pPr>
        <w:widowControl w:val="0"/>
        <w:numPr>
          <w:ilvl w:val="2"/>
          <w:numId w:val="2"/>
        </w:numPr>
        <w:spacing w:line="276"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Alpha Kappa Lambda - </w:t>
      </w:r>
    </w:p>
    <w:p w:rsidR="00000000" w:rsidDel="00000000" w:rsidP="00000000" w:rsidRDefault="00000000" w:rsidRPr="00000000" w14:paraId="0000005A">
      <w:pPr>
        <w:widowControl w:val="0"/>
        <w:numPr>
          <w:ilvl w:val="2"/>
          <w:numId w:val="2"/>
        </w:numPr>
        <w:spacing w:line="276"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Alpha Tau Omega - april 11th dunk a tau / retreat this weekend in mccall at quaker hill </w:t>
      </w:r>
    </w:p>
    <w:p w:rsidR="00000000" w:rsidDel="00000000" w:rsidP="00000000" w:rsidRDefault="00000000" w:rsidRPr="00000000" w14:paraId="0000005B">
      <w:pPr>
        <w:widowControl w:val="0"/>
        <w:numPr>
          <w:ilvl w:val="2"/>
          <w:numId w:val="2"/>
        </w:numPr>
        <w:spacing w:line="276"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Delta Sigma Phi - Social with AXO friday</w:t>
      </w:r>
    </w:p>
    <w:p w:rsidR="00000000" w:rsidDel="00000000" w:rsidP="00000000" w:rsidRDefault="00000000" w:rsidRPr="00000000" w14:paraId="0000005C">
      <w:pPr>
        <w:widowControl w:val="0"/>
        <w:numPr>
          <w:ilvl w:val="2"/>
          <w:numId w:val="2"/>
        </w:numPr>
        <w:spacing w:line="276"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Delta Upsilon - Giveback night at papa johns 3/19/2018 for global service initiative </w:t>
      </w:r>
    </w:p>
    <w:p w:rsidR="00000000" w:rsidDel="00000000" w:rsidP="00000000" w:rsidRDefault="00000000" w:rsidRPr="00000000" w14:paraId="0000005D">
      <w:pPr>
        <w:widowControl w:val="0"/>
        <w:numPr>
          <w:ilvl w:val="2"/>
          <w:numId w:val="2"/>
        </w:numPr>
        <w:spacing w:line="276"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Kappa Sigma - Brotherhood last weekend - beer pong tourney</w:t>
      </w:r>
    </w:p>
    <w:p w:rsidR="00000000" w:rsidDel="00000000" w:rsidP="00000000" w:rsidRDefault="00000000" w:rsidRPr="00000000" w14:paraId="0000005E">
      <w:pPr>
        <w:widowControl w:val="0"/>
        <w:numPr>
          <w:ilvl w:val="2"/>
          <w:numId w:val="2"/>
        </w:numPr>
        <w:spacing w:line="276"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Phi Gamma Delta (FIJI) - 3/20 cookies for a cause ½ amount goes to relay donate for cookies </w:t>
      </w:r>
    </w:p>
    <w:p w:rsidR="00000000" w:rsidDel="00000000" w:rsidP="00000000" w:rsidRDefault="00000000" w:rsidRPr="00000000" w14:paraId="0000005F">
      <w:pPr>
        <w:widowControl w:val="0"/>
        <w:numPr>
          <w:ilvl w:val="2"/>
          <w:numId w:val="2"/>
        </w:numPr>
        <w:spacing w:line="276"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 Kappa Phi- </w:t>
      </w:r>
    </w:p>
    <w:p w:rsidR="00000000" w:rsidDel="00000000" w:rsidP="00000000" w:rsidRDefault="00000000" w:rsidRPr="00000000" w14:paraId="00000060">
      <w:pPr>
        <w:widowControl w:val="0"/>
        <w:numPr>
          <w:ilvl w:val="2"/>
          <w:numId w:val="2"/>
        </w:numPr>
        <w:spacing w:line="276"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Sigma Chi - </w:t>
      </w:r>
    </w:p>
    <w:p w:rsidR="00000000" w:rsidDel="00000000" w:rsidP="00000000" w:rsidRDefault="00000000" w:rsidRPr="00000000" w14:paraId="00000061">
      <w:pPr>
        <w:widowControl w:val="0"/>
        <w:numPr>
          <w:ilvl w:val="2"/>
          <w:numId w:val="2"/>
        </w:numPr>
        <w:spacing w:line="276"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Tau Kappa Epsilon - Rumors of co doing a blood drive with D sig. Sweetheart app is OPEN </w:t>
      </w:r>
    </w:p>
    <w:p w:rsidR="00000000" w:rsidDel="00000000" w:rsidP="00000000" w:rsidRDefault="00000000" w:rsidRPr="00000000" w14:paraId="00000062">
      <w:pPr>
        <w:widowControl w:val="0"/>
        <w:numPr>
          <w:ilvl w:val="1"/>
          <w:numId w:val="2"/>
        </w:numPr>
        <w:spacing w:line="276"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Guest Announcement</w:t>
      </w:r>
    </w:p>
    <w:p w:rsidR="00000000" w:rsidDel="00000000" w:rsidP="00000000" w:rsidRDefault="00000000" w:rsidRPr="00000000" w14:paraId="00000063">
      <w:pPr>
        <w:widowControl w:val="0"/>
        <w:numPr>
          <w:ilvl w:val="2"/>
          <w:numId w:val="2"/>
        </w:numPr>
        <w:spacing w:line="276"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Idaho Youth Ranch </w:t>
      </w:r>
    </w:p>
    <w:p w:rsidR="00000000" w:rsidDel="00000000" w:rsidP="00000000" w:rsidRDefault="00000000" w:rsidRPr="00000000" w14:paraId="00000064">
      <w:pPr>
        <w:widowControl w:val="0"/>
        <w:spacing w:line="276" w:lineRule="auto"/>
        <w:ind w:left="0" w:firstLine="72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Adjournment</w:t>
      </w:r>
    </w:p>
    <w:p w:rsidR="00000000" w:rsidDel="00000000" w:rsidP="00000000" w:rsidRDefault="00000000" w:rsidRPr="00000000" w14:paraId="00000065">
      <w:pPr>
        <w:widowControl w:val="0"/>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6">
      <w:pPr>
        <w:widowControl w:val="0"/>
        <w:spacing w:line="240" w:lineRule="auto"/>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6:31 pm</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