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20" w:before="48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0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2-9-17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Cataldo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@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Corrections for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Updates and Dates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lunch with Panhellenic Finalists for potential new Sororities on campus in coming years (Alpha Phi, Zeta Tau Alpha, Phi Mu)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Crowd Change email sent out to delegates and Presidents with details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response from Chapter Presidents whether they think they will use it or not a simple yes or no will suffice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to consider is that the same thing can essentially be done with Tilt and tilt doesn’t take any money for itself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Athletics is still highly encouraging everyone to go to the remaining 3 games one this Friday against the Air Force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seeing if we can have a greek night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Date for Greek Week hasn’t changed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 designs have been changed to a 1 design fits all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meetings are Monday’s at 5 in the SUB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dues are due by 2/23/17 if you can pay them earlier please do so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Roll-Over Discount Explanation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bookmarkStart w:colFirst="0" w:colLast="0" w:name="_y0u41iin8f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f1b6qghjaj8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Finally got the go ahead for an @BoiseState.Edu account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zp78iu8v49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suggestions?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wchmj123xpg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contacting your calendar organizers and presidents for coordination with Calendar and Newsletter we’ll need access to your calendar and a directory of all leadership position holders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ft0vnl60rdr6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Updating the official Boise State Website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kktlgc89ehjq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transition training program and meeting with Brian next week with our new VPFA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a new Vice-President of Fraternal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Loew - Kappa Sigma -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Pryce Robinson - Kappa Sigma -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Aaron Brewer - Alpha Kappa Lambda -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Scanlan - Pi Kappa Phi -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encourage all you Fraternity men to do something for our Sorority sisters this upcoming Valentine's Day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SILC hosting Flappers and Dappers tomorrow night 9pm Simplot Ballroom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RHA hosting a Masquerade in the Rose Room February 16th 9pm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