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40"/>
          <w:szCs w:val="40"/>
          <w:rtl w:val="0"/>
        </w:rPr>
        <w:t xml:space="preserve">IFC Agenda for 2/2/17</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40"/>
          <w:szCs w:val="40"/>
          <w:rtl w:val="0"/>
        </w:rPr>
        <w:t xml:space="preserve">Cataldo 6:00pm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Call to Order - 6:00 pm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Role call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Alpha Kappa Lambda - here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Delta Sigma Phi- not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Delta Upsilon- here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iv.</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Kappa Sigma - here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Phi Gamma Delta (FIJI) - here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Pi Kappa Phi - here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Sigma Chi - here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Tau Kappa Epsilon - here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Visitor Announcements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Approval of Minutes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Minutes from last meeting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Corrections for agenda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Officer Reports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President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Crowd Change Tool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Contacted your Presidents to meet as they will get a more informative briefing about this tool (same for PHC)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Russel Citron from Crowd Change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Web-Based Portal to house and organize all Greek Philanthropy events in 1 place, donor drive for all chapters</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Beneficial tool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Greek Challenge Programing with Athletics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Friday, February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7:00 pm Taco Bell Arena, Beauty &amp; The Beast (Gymnastics &amp; Wrestling)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Prize drawing for greeks that show 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Vice President of External Affairs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 Nothing to report.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Vice President of Internal Affairs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 Meeting with Brian to go over budget and dues. Rollover bylaw passed and will be in effect.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Vice President of Recruitment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 Wanting to move forward with event. Want to know if people will commit before planning.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Vice President of Fraternal Affairs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 Nothing to report.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Unfinished Business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-Elections for VP of Fraternal Affairs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Jordan Loew (K Sig): Why I am running? Improve character and our community. Focus and realize what we are all working towards and why. How? All together as IFC, grow together through working together and ignore any frictions between chapters. Keep things clean. Requires a lot of hard work and dedication; apply yourself. Mechanical engineer currently, I know how to manage hard work. What? Helping the community and working towards a reputation that helps the locals. Housing issue: really interested, Animal House is a good movie, because of their house. Lobbying? Running my own pages and expressing what needs to be done and prioritizing goals. New member who wants to help. Social Media and newsletter? Are you prepared? Absolutely, good communication skills and good grades in his english classes for past 6 years. First year student. Captain of cross country team, keeping everyone on track and keeping people in line.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Pryce Robinson (K sig): pledge at kappa sigma, fraternal life on campus is in a unique spot that we can attract new people while growing and expanding. Believed that in any college greek life is vital. If elected, number one goal is to lobby administration and work hard to get a housing situation filled out. Long term is greek row. Part of identities of Fraternities is the housing they have. Work together to show solidarity, work with every institution we can. Background: Cali kid, entrepreneur; started a radio show by second week it was #1 on campus, may become a new tv show, does all interviewing, marketing, interviewed senators and congressman. Make Greek life for Boise state work.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Aaron Brewer (AKL): strong advocate for greek life, from Georgia, understands importance of greek housing and facilities. Aid the organizations and the community, wants to stress the community factor. Work closely with ASBSU, housing to develop a plan for fraternal life and our recognition. Best chance we have for greek housing is strong backing from the community. Change the portrayal of parties on campus, portray close groups of brother who make the community and college and themselves better. Good time management and I believe I can do it. Leadership roles in past? Captain of national champions soccer team and wrestling team and student leader for student leadership christian team. Experiences with social media? “I have instagram” part of FCA, was to email to people, post to facebook and get people to meetings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Eric Scanlan (Pi Kappa): Compliant and follows instructions. Social media chairman for Pi kappa Phi, got to run Pi Kapp national snapchat page during their philanthropy events. Social media is big aspect, use it as outreach and informational piece. All events will be on the media's, time and dates. Housing is a big issue, interested and talked to Prez of Pi Kappa and in process of making committee that can help scout out greek housing. Lobbying and he can work with Justin to go through the lobying process to help do the best job possible. IFC delegate for last year, 4th semester as a Greek. Leadership roles? Prez of fundraising for student council, secretary for student council meetings and serves as numerous committees during time in Pi Kappa Phi.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New Business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VI.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Announcements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Guest Announcements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Fraternity Announcements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Alpha Kappa Lambda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Delta Sigma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Delta Upsilon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iv.</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Kappa Sigma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Phi Gamma Delta (FIJI)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Pi Kappa Phi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Sigma Chi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Tau Kappa Epsilon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VII.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Adjournment - 6:22 pm</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